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jc w:val="center"/>
        <w:textAlignment w:val="baseline"/>
        <w:rPr>
          <w:b/>
          <w:bCs/>
          <w:spacing w:val="32"/>
          <w:sz w:val="36"/>
          <w:szCs w:val="36"/>
        </w:rPr>
      </w:pPr>
      <w:r>
        <w:rPr>
          <w:rFonts w:hint="eastAsia"/>
          <w:b/>
          <w:bCs/>
          <w:spacing w:val="32"/>
          <w:sz w:val="36"/>
          <w:szCs w:val="36"/>
        </w:rPr>
        <w:t>电线电缆检验检测委托协议书</w:t>
      </w:r>
    </w:p>
    <w:p>
      <w:pPr>
        <w:ind w:firstLine="7875" w:firstLineChars="3750"/>
        <w:textAlignment w:val="baseline"/>
        <w:rPr>
          <w:bCs/>
          <w:sz w:val="20"/>
        </w:rPr>
      </w:pPr>
      <w:r>
        <w:rPr>
          <w:rFonts w:hint="eastAsia" w:ascii="宋体" w:hAnsi="宋体"/>
          <w:szCs w:val="21"/>
        </w:rPr>
        <w:t>□□□□-□□□□</w:t>
      </w:r>
    </w:p>
    <w:tbl>
      <w:tblPr>
        <w:tblStyle w:val="5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809"/>
        <w:gridCol w:w="336"/>
        <w:gridCol w:w="89"/>
        <w:gridCol w:w="993"/>
        <w:gridCol w:w="1459"/>
        <w:gridCol w:w="667"/>
        <w:gridCol w:w="326"/>
        <w:gridCol w:w="99"/>
        <w:gridCol w:w="184"/>
        <w:gridCol w:w="851"/>
        <w:gridCol w:w="2158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bookmarkStart w:id="0" w:name="_GoBack"/>
            <w:bookmarkEnd w:id="0"/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ind w:right="-102"/>
              <w:textAlignment w:val="baseline"/>
              <w:rPr>
                <w:rFonts w:ascii="宋体" w:hAnsi="宋体"/>
                <w:spacing w:val="-16"/>
                <w:sz w:val="20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textAlignment w:val="baseline"/>
              <w:rPr>
                <w:position w:val="6"/>
                <w:sz w:val="20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  <w:textAlignment w:val="baseline"/>
              <w:rPr>
                <w:rFonts w:ascii="楷体_GB2312" w:eastAsia="楷体_GB2312"/>
                <w:b/>
                <w:sz w:val="20"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sz w:val="2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 xml:space="preserve"> 电线电缆       </w:t>
            </w: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>
            <w:pPr>
              <w:pStyle w:val="4"/>
              <w:shd w:val="clear" w:color="auto" w:fill="FFFFFF"/>
              <w:spacing w:line="360" w:lineRule="exact"/>
              <w:textAlignment w:val="baseline"/>
              <w:rPr>
                <w:b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</w:rPr>
              <w:t>电线：□标志   □导体电阻</w:t>
            </w: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 xml:space="preserve">绝缘厚度  </w:t>
            </w: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0"/>
                <w:szCs w:val="20"/>
              </w:rPr>
              <w:t xml:space="preserve">□耐电压 </w:t>
            </w:r>
          </w:p>
          <w:p>
            <w:pPr>
              <w:pStyle w:val="4"/>
              <w:shd w:val="clear" w:color="auto" w:fill="FFFFFF"/>
              <w:spacing w:line="360" w:lineRule="exact"/>
              <w:textAlignment w:val="baseline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电缆：</w:t>
            </w: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</w:rPr>
              <w:t>□标志   □导体电阻</w:t>
            </w: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>护套厚度</w:t>
            </w: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>绝缘厚度</w:t>
            </w: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cs="Times New Roman"/>
                <w:b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>耐电压</w:t>
            </w:r>
          </w:p>
          <w:p>
            <w:pPr>
              <w:spacing w:line="36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□外形尺寸 　□绝缘电阻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 xml:space="preserve"> □阻燃性能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□老化前机械性能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□《额定电压450/750V及以下聚氯乙烯绝缘电缆》 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5023</w:t>
            </w:r>
            <w:r>
              <w:rPr>
                <w:rFonts w:hint="eastAsia"/>
                <w:sz w:val="20"/>
                <w:szCs w:val="20"/>
              </w:rPr>
              <w:t>.3/.4/.5/.6./7/-2008</w:t>
            </w:r>
          </w:p>
          <w:p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□《额定电压450/750V及以下聚氯乙烯绝缘电缆电线和软线》 </w:t>
            </w:r>
            <w:r>
              <w:rPr>
                <w:sz w:val="20"/>
                <w:szCs w:val="20"/>
              </w:rPr>
              <w:t>JB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8734</w:t>
            </w:r>
            <w:r>
              <w:rPr>
                <w:rFonts w:hint="eastAsia"/>
                <w:sz w:val="20"/>
                <w:szCs w:val="20"/>
              </w:rPr>
              <w:t>.2/3/4/5</w:t>
            </w:r>
            <w:r>
              <w:rPr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t>2016</w:t>
            </w:r>
          </w:p>
          <w:p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□《《额定电压1kV(Um=1.2kV)到35kV(Um=40.5kV)挤包绝缘电力电缆及附件 第1部分：额定电压1kV(Um=1.2kV)和3kV(Um=3.6kV)电缆》》 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12706</w:t>
            </w:r>
            <w:r>
              <w:rPr>
                <w:rFonts w:hint="eastAsia"/>
                <w:sz w:val="20"/>
                <w:szCs w:val="20"/>
              </w:rPr>
              <w:t>.1-</w:t>
            </w:r>
            <w:r>
              <w:rPr>
                <w:sz w:val="20"/>
                <w:szCs w:val="20"/>
              </w:rPr>
              <w:t>20</w:t>
            </w:r>
            <w:r>
              <w:rPr>
                <w:rFonts w:hint="eastAsia"/>
                <w:sz w:val="20"/>
                <w:szCs w:val="20"/>
              </w:rPr>
              <w:t>20</w:t>
            </w:r>
          </w:p>
          <w:p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□《塑料绝缘控制电缆》 GB/T 9330-2020</w:t>
            </w:r>
          </w:p>
          <w:p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□《阻燃及耐火电缆塑料绝缘阻燃及耐火电缆分级和要求 第1部分：阻燃电缆》 XF</w:t>
            </w:r>
            <w:r>
              <w:rPr>
                <w:sz w:val="20"/>
                <w:szCs w:val="20"/>
              </w:rPr>
              <w:t xml:space="preserve"> 306.1</w:t>
            </w:r>
            <w:r>
              <w:rPr>
                <w:rFonts w:hint="eastAsia"/>
                <w:sz w:val="20"/>
                <w:szCs w:val="20"/>
              </w:rPr>
              <w:t>/2</w:t>
            </w:r>
            <w:r>
              <w:rPr>
                <w:sz w:val="20"/>
                <w:szCs w:val="20"/>
              </w:rPr>
              <w:t>-2007</w:t>
            </w:r>
          </w:p>
          <w:p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□《额定电压450/750V及以下交联聚烯烃绝缘电线和电缆》 </w:t>
            </w:r>
            <w:r>
              <w:rPr>
                <w:sz w:val="20"/>
                <w:szCs w:val="20"/>
              </w:rPr>
              <w:t>JB/T 10491.</w:t>
            </w:r>
            <w:r>
              <w:rPr>
                <w:rFonts w:hint="eastAsia"/>
                <w:sz w:val="20"/>
                <w:szCs w:val="20"/>
              </w:rPr>
              <w:t>2/3/4</w:t>
            </w:r>
            <w:r>
              <w:rPr>
                <w:sz w:val="20"/>
                <w:szCs w:val="20"/>
              </w:rPr>
              <w:t>-2004</w:t>
            </w:r>
          </w:p>
          <w:p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□《额定电压450/750V及以下橡皮绝缘电缆》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50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.3/.4/.5/.6./7/-2008</w:t>
            </w:r>
          </w:p>
          <w:p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材料/产品</w:t>
            </w:r>
          </w:p>
          <w:p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规格型号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标称截面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额定电压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生产厂家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hint="eastAsia" w:ascii="宋体" w:hAnsi="宋体"/>
                <w:position w:val="6"/>
              </w:rPr>
              <w:t>工程部位</w:t>
            </w:r>
          </w:p>
        </w:tc>
        <w:tc>
          <w:tcPr>
            <w:tcW w:w="35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□ 退样（请在委托日期后60天之内将退样品取走，否则不予退样）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0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hint="default" w:ascii="宋体" w:hAnsi="宋体" w:eastAsia="宋体"/>
        <w:b/>
        <w:sz w:val="18"/>
        <w:szCs w:val="18"/>
        <w:lang w:val="en-US" w:eastAsia="zh-CN"/>
      </w:rPr>
    </w:pPr>
    <w:r>
      <w:rPr>
        <w:rStyle w:val="7"/>
        <w:rFonts w:hint="eastAsia"/>
        <w:b w:val="0"/>
        <w:sz w:val="18"/>
        <w:szCs w:val="18"/>
      </w:rPr>
      <w:t>表格编号：WJ-JL- CX12-01-2019-202</w:t>
    </w:r>
    <w:r>
      <w:rPr>
        <w:rStyle w:val="7"/>
        <w:rFonts w:hint="eastAsia"/>
        <w:b w:val="0"/>
        <w:sz w:val="18"/>
        <w:szCs w:val="18"/>
        <w:lang w:val="en-US" w:eastAsia="zh-CN"/>
      </w:rPr>
      <w:t>3.02.08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F24260"/>
    <w:rsid w:val="00012F68"/>
    <w:rsid w:val="00015D64"/>
    <w:rsid w:val="00020271"/>
    <w:rsid w:val="00021F39"/>
    <w:rsid w:val="00023A2D"/>
    <w:rsid w:val="0002539B"/>
    <w:rsid w:val="000C18A4"/>
    <w:rsid w:val="000C43C2"/>
    <w:rsid w:val="000C62DE"/>
    <w:rsid w:val="0013470C"/>
    <w:rsid w:val="00186DCB"/>
    <w:rsid w:val="00190F40"/>
    <w:rsid w:val="001B6E13"/>
    <w:rsid w:val="001D1777"/>
    <w:rsid w:val="001D620F"/>
    <w:rsid w:val="001E5626"/>
    <w:rsid w:val="002052DC"/>
    <w:rsid w:val="00234FC6"/>
    <w:rsid w:val="002D0510"/>
    <w:rsid w:val="00310E77"/>
    <w:rsid w:val="003226DB"/>
    <w:rsid w:val="003628F5"/>
    <w:rsid w:val="003A22DD"/>
    <w:rsid w:val="003D648D"/>
    <w:rsid w:val="003E55EA"/>
    <w:rsid w:val="003F0142"/>
    <w:rsid w:val="00440200"/>
    <w:rsid w:val="00537C9E"/>
    <w:rsid w:val="00574BCD"/>
    <w:rsid w:val="005802E5"/>
    <w:rsid w:val="00594629"/>
    <w:rsid w:val="005D1C35"/>
    <w:rsid w:val="005F64EE"/>
    <w:rsid w:val="00621716"/>
    <w:rsid w:val="00631F9E"/>
    <w:rsid w:val="00632BE7"/>
    <w:rsid w:val="00642CF7"/>
    <w:rsid w:val="006A718E"/>
    <w:rsid w:val="006F15B8"/>
    <w:rsid w:val="00716822"/>
    <w:rsid w:val="00805F8E"/>
    <w:rsid w:val="00815732"/>
    <w:rsid w:val="00875C82"/>
    <w:rsid w:val="008C49C6"/>
    <w:rsid w:val="009A6BC2"/>
    <w:rsid w:val="00A61092"/>
    <w:rsid w:val="00A7620F"/>
    <w:rsid w:val="00AD55DC"/>
    <w:rsid w:val="00AE2851"/>
    <w:rsid w:val="00BB4C92"/>
    <w:rsid w:val="00BD70EC"/>
    <w:rsid w:val="00C3543A"/>
    <w:rsid w:val="00C66383"/>
    <w:rsid w:val="00C70CFB"/>
    <w:rsid w:val="00C82F81"/>
    <w:rsid w:val="00CB20FC"/>
    <w:rsid w:val="00D00014"/>
    <w:rsid w:val="00D347E0"/>
    <w:rsid w:val="00E13A99"/>
    <w:rsid w:val="00E143BA"/>
    <w:rsid w:val="00E421D1"/>
    <w:rsid w:val="00E5155D"/>
    <w:rsid w:val="00EB461B"/>
    <w:rsid w:val="00EC66EB"/>
    <w:rsid w:val="00F24260"/>
    <w:rsid w:val="00F36D50"/>
    <w:rsid w:val="00F877C9"/>
    <w:rsid w:val="00F96F96"/>
    <w:rsid w:val="00FE095E"/>
    <w:rsid w:val="01AC2BB3"/>
    <w:rsid w:val="0391336F"/>
    <w:rsid w:val="05F07A7B"/>
    <w:rsid w:val="06421EA8"/>
    <w:rsid w:val="0684204B"/>
    <w:rsid w:val="08641592"/>
    <w:rsid w:val="0B25536D"/>
    <w:rsid w:val="187411C1"/>
    <w:rsid w:val="193C227C"/>
    <w:rsid w:val="254F6015"/>
    <w:rsid w:val="25791378"/>
    <w:rsid w:val="2DC11385"/>
    <w:rsid w:val="38C23F24"/>
    <w:rsid w:val="3CD8500E"/>
    <w:rsid w:val="3D0F3BB7"/>
    <w:rsid w:val="42F516D2"/>
    <w:rsid w:val="44DF4467"/>
    <w:rsid w:val="470B38C4"/>
    <w:rsid w:val="49A8342F"/>
    <w:rsid w:val="4EDE6452"/>
    <w:rsid w:val="50776610"/>
    <w:rsid w:val="5318473E"/>
    <w:rsid w:val="56222BBB"/>
    <w:rsid w:val="5D60052B"/>
    <w:rsid w:val="61CC5983"/>
    <w:rsid w:val="631E4B7B"/>
    <w:rsid w:val="6530772F"/>
    <w:rsid w:val="67737511"/>
    <w:rsid w:val="731B69C2"/>
    <w:rsid w:val="748C5F75"/>
    <w:rsid w:val="76BA065A"/>
    <w:rsid w:val="7D153E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TML Preformatted"/>
    <w:basedOn w:val="1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692</Words>
  <Characters>1046</Characters>
  <Lines>9</Lines>
  <Paragraphs>2</Paragraphs>
  <TotalTime>4</TotalTime>
  <ScaleCrop>false</ScaleCrop>
  <LinksUpToDate>false</LinksUpToDate>
  <CharactersWithSpaces>1158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2017-12-06T03:20:00Z</dcterms:created>
  <dc:creator>qqq</dc:creator>
  <cp:lastModifiedBy>Admin</cp:lastModifiedBy>
  <dcterms:modified xsi:type="dcterms:W3CDTF">2023-02-16T00:44:12Z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EDAE9577D53C48069562F3E480730CF9</vt:lpwstr>
  </property>
</Properties>
</file>